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Школа ВМС ИВДИВО курс ВСМК ИВДИВО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Высшая Сверхкультура Метагалактического Космокорреспондента ОЧСЗ ИВДИВО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1.Мыслеобраз 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Высший Эталон  Сверхкультуры    Образовательных Социальных и Общественных  Мероприятий Сциентизмом Космокорреспондента ИВДИВО.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2. Цель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 Концентрация Красоты Творящей Тезы Образования Высшего Мировоззрения ПраКонтического Тела  ВМСК ИВДИВО.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3. Задача</w:t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- Системное развертывание Стандартов Синтеза ИВО  в различных сферах Жизни Общества ИВДИВО.</w:t>
        <w:br w:type="textWrapping"/>
        <w:t xml:space="preserve">- Преображение Умений и навыков ДП Команд МЦ  Практикованием Методов Синтеза ИВАС ,Космокорреспонденция ОЧСЗ ИВО</w:t>
        <w:br w:type="textWrapping"/>
        <w:t xml:space="preserve">в  Явлении  Человека Новой Космической Эры ИВДИВО.</w:t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4 Устремление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t00sgbwpy8mi" w:id="0"/>
      <w:bookmarkEnd w:id="0"/>
      <w:r w:rsidDel="00000000" w:rsidR="00000000" w:rsidRPr="00000000">
        <w:rPr>
          <w:rtl w:val="0"/>
        </w:rPr>
        <w:t xml:space="preserve">Реализация КосмоКорреспондента Высшими Стандартами Синтеза Высшее Есьм Истинность ИВДИВО.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Курс ВМСК ИВДИВО — это проявление формирования Космического Мировоззрения стяжанием ИВДИВООбраза,Компетенций,Эталонов,Реализаций Синтеза Высшей Сверхкультуры Сциентизмом  Изначально Вышестоящего Отца. Наша миссия — взрастить Космокорреспондентов ОЧСЗ ИВО, несущих Эталон Образа ИВДИВО , Стандартов Образования ИВДИВОКосмическую, Культуру Жизни Общества и Социума ,Владык ИВДИВОКосмической Философии Космокорреспондента  Изначального,Ипостась,Посвященного,Соужащего,Учителя,Владыку,Аватара,ОЧСЗ,Специалиста ИВДИВО  по коммуникацям и связям с Общественностью в МедиаРеальностях Образования аудитории граждан офлайн в МЦ Презентационными Мерприятиями Философских Метагалактических Чтений Синтеза Специалитетом и подготовкой с ИВАС ИВОКосмокорреспондента  ИВДИВО.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Миссия Космокорреспондента ОЧСЗ а ИВДИВО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— Развертывание Синтеза Высшего Мировоззрения,Синтеза территории ответственности ДП</w:t>
        <w:br w:type="textWrapping"/>
        <w:t xml:space="preserve">— Стяжание и Явление ИВДИВООбраза ,Компетенций,Эталонов,Реализаций Сверхкультурой Космокорреспондента Изначального,Посвященного,Служащего,Учителя,Владыки ,Аватара,ОЧСЗ….</w:t>
        <w:br w:type="textWrapping"/>
        <w:t xml:space="preserve">— Развитие ,Созидание Компетенциями Эталонами ,Стандартами Системного Синтеза ИВДИВО</w:t>
        <w:br w:type="textWrapping"/>
        <w:t xml:space="preserve">— Вершение, Реализация Сверхкультуры Сциентизмом ИВО Презентационными Мероприятиями ,связями с Общественностью на темы Гуманитарного Освоению Космоса Специалитетом  ИВДИВОКосмической корреспонденции ОЧСЗ в Жизни и Деятельности МЦ ИВДИВО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Методы Синтеза ИВДИВО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📜 Философия Синтеза: Осмысление Цивилизованности Человека Новой  Космической Эры и Единства Космосами ИВДИВО.</w:t>
        <w:br w:type="textWrapping"/>
        <w:t xml:space="preserve">🪐 Стяжание Синтеза Частностей,Умения Синтеза различать и разворачивать25 Космосов,6 Миров: Раскрытие Потенциала Космокорреспондента .</w:t>
        <w:br w:type="textWrapping"/>
        <w:t xml:space="preserve">🔥 Развертывание Эталонов 12ричного Мировоззрения Космосов ИВДИВО:  Синтезом Высшей Сверхкультуры .</w:t>
        <w:br w:type="textWrapping"/>
        <w:t xml:space="preserve">🖋 Космокорреспондентская практика: Творящие Тезы,Синтезом Практики Слова ИВО, Явление ИВДИВО Космических Тем Интервьюированием ДП Ипостасей,Служащих,Учителей,Владык,Аватаров….Синтезом Практики ИВАС ИВДИВО , медиадеятельность онлайн и офлайн.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Учебный План Синтеза ИВО курса ВСМК (16 позиций)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1.Синтез Высшего Мировоззрения, стяжание ИВДИВООбраза, Компетенции Эталонов, Реализаций Сверхкультуры Сциентизмом ИВО в Космосах 1/9. Развертывание 1 Мира ИВДИВО. Образ МЦ ИВДИВО — Космической Философиии тем для публикаций Космокорреспонденция в МЦ ИВДИВО.Человек Изначальный ИВДИВОКорреспондент ИВДИВО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2.Синтез Высшего Мировоззрения, стяжание ИВДИВООбраза, Компетенции Эталонов, Реализаций Сверхкультуры Сциентизмом ИВО в Космосах 2/10. Развертывание 2 Мира ИВДИВО. Научный синтез Творящего Слова ИВО в журналистике. Метод Сциентизма. Слово Синтезом ИВАС,Огнем ИВО Человека Ипостаси Космокорреспондента ИВДИВО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3.Синтез Высшего Мировоззрения, стяжание ИВДИВООбраза, Компетенции Эталонов, Реализаций Сверхкультуры Сциентизмом ИВО в Космосах 3/11. Развертывание 3 Мира ИВДИВО. Философия Изначально Вышестоящего Отца. Основы интервьюирования. Высшее Чувство Синтеза Человека Посвященного Космокорреспондента ИВДИВО.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4.Синтез Высшего Мировоззрения, стяжание ИВДИВООбраза, Компетенции Эталонов, Реализаций Сверхкультуры Сциентизмом ИВО в Космосах 4/12. Развертывание 4 Мира ИВДИВО. Гуманитарные аспекты синтеза. Человек и Общество ИВДИВО. Эталоны Высшей Мысли Контического Тела Человека Служащего Космокорреспондента ИВДИВО.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5.Синтез Высшего Мировоззрения, стяжание ИВДИВООбраза, Компетенции Эталонов, Реализаций Сверхкультуры Мировоззрения Сциентизмом ИВО в Космосах 5/13. Развертывание 5 Мира ИВДИВО. Сверхкультура  Репликации Эталонов ИВО. Искусство Совершенного Ока написанием Статей,Избирательностью Тем Публикаций -ИВДИВО Контент Человека Учитеоя Космокорреспондента в МЦ ИВДИВО. Чаша Грааля ИВО.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6.Синтез Высшего Мировоззрения, стяжание ИВДИВООбраза, Компетенции Эталонов, Реализаций Сверхкультуры Сциентизмом ИВО в Космосах 6/14. Развертывание 6 Мира ИВДИВО. Синтез-коммуникация. Технологии и Методы Синтеза ИВАС ведения онлайн-интервью и мроприятий. Высшее Сознание,Сутенность Снтезом Пробуждения Человека Владыки Космокорреспондента ИВДИВОО.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7.Синтез Высшего Мировоззрения, стяжание ИВДИВООбраза, Компетенции Эталонов, Реализаций Сверхкультуры Сциентизмом ИВО в Космосах 7/15. Развертывание 7 Мира ИВДИВО. Треннинги с ИВАС в залах  Синтеза Я Есмь Высшая Истинность ИВО. Перспективы Парадигма СинтезКоммуникаций и Связей с Общественностью,Социальная Жизнь ИВДИВО  . Мг Информация Человека  Аватара Космокорреспондента ИВДИВО.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8.Синтез Высшего Мировоззрения, стяжание ИВДИВООбраза, Компетенции Эталонов, Реализаций Сверхкультуры Сциентизмом ИВО в Космосах 8/16. Развертывание 8 Мира ИВДИВО. Синтеза. Треннинг в залах Синтезов ИВАС в Сотворении  скриптов и промтов  видеоматериалов. Управление Условиями Реализаций ОЧСЗ Космокорреспондента в ИВДИВО.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9.Синтез Высшего Мировоззрения, стяжание ИВДИВООбраза, Компетенции Эталонов, Реализаций Сверхкультуры Сциентизмом ИВО в Космосах 17/25. Развертывание 9 Мира ИВДИВО. Стяжание,Проживание Синтезфизичности Изначального ИВО Космокорреспондента ,стяжание Могущества Реализаций Стандартами ИВДИВО.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10.Синтез Высшего Мировоззрения, стяжание ИВДИВООбраза, Компетенции Эталонов, Реализаций Сверхкультуры Сциентизмом ИВО в Космосе 18. Развертывание 10 Мира ИВДИВО. Этические нормы,Репликация Космокорреспондента Ипостаси ИВО.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11.Синтез Высшего Мировоззрения, стяжание ИВДИВООбраза, Компетенции Эталонов, Реализаций Сверхкультуры Сциентизмом ИВО в Космосе 19. Развертывание 11 мира ИВДИВО. Энергопотенциал и продуктивность. Созидание Космокорреспондента Посвященного ИВО.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12.Синтез Высшего Мировоззрения, стяжание ИВДИВООбраза, Компетенции Эталонов, Реализаций Сверхкультуры Сциентизмом ИВО в Космосе 20. Развертывание 12 мира ИВДИВО. Синтез Практики Урасоты Ума в социальных сетях. Созидание и Вершение Сообществ МЦ ИВДИВО— Творящими Тезами  ИВДИВОКорреспондента СлужащегоИВО.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13.Синтез Высшего Мировоззрения, стяжание ИВДИВООбраза, Компетенции Эталонов, Реализаций Сверхкультуры Сциентизмом ИВО в Космосе 21. Развертывание 9 мира ИВДИВО. Синтез Любви. Совершенное Око Науки Космокорреспондента Учителя ИВО.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14.Синтез Высшего Мировоззрения, стяжание ИВДИВООбраза, Компетенции Эталонов, Реализаций Сверхкультуры Сциентизмом ИВО в Космосе 22. Развертывание 10 мира ИВДИВО. Продвижение и экономика. Высшее Есмь Истинность Сознание, Сутенность,СообразительностьКосмокорреспондента Владыки  ИВО.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15.Синтез Высшего Мировоззрения, стяжание ИВДИВООбраза, Компетенции Эталонов, Реализаций Сверхкультуры Сциентизмом ИВО в Космосе 23. Развертывание 11 мира ИВДИВО. Мастерство ОгнеДуха Космокорреспондента Аватара ИВО. 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16.Синтез Высшего Мировоззрения, стяжание ИВДИВООбраза, Компетенции Эталонов, Реализаций Сверхкультуры Сциентизмом ИВО в Космосе 24. Развертывание 12 мира ИВДИВО. Реализация высшими Стандартами Синтеза. Иерархия Синтеза Космокорреспондентов ОЧСЗ ИВО.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8 положений Школы: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1. Источник – Учение Синтеза ИВО.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2. Фундаментальная основа – Сверхкультура Эталонов Космокорреспондента ИВДИВО:блогера,Спикера,Учёного писателя ИВДИВО Новой Эпохи.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color w:val="17365d"/>
          <w:sz w:val="52"/>
          <w:szCs w:val="52"/>
        </w:rPr>
      </w:pPr>
      <w:r w:rsidDel="00000000" w:rsidR="00000000" w:rsidRPr="00000000">
        <w:rPr>
          <w:rtl w:val="0"/>
        </w:rPr>
        <w:t xml:space="preserve">3. Цель школы – Разработка Космокорреспондента ИВДИВО. Школа взращивает в каждом ДП Общественной Организации МЦ Эталон Космокорреспондента и Спикера способного дать Интервью на темы Учения Синтеза (с даром речи и смелостью выступлений на симпозиумах,научных конференциях,политических парламентах,саммитах,мероприятиях международного уровня),блогера и Ученого писателя ИВДИВО.Разработка вида материи ответственности участников Подразделений, в период обучения в Школе ВМС ИВДИВО на курсе </w:t>
      </w:r>
      <w:r w:rsidDel="00000000" w:rsidR="00000000" w:rsidRPr="00000000">
        <w:rPr>
          <w:rFonts w:ascii="Calibri" w:cs="Calibri" w:eastAsia="Calibri" w:hAnsi="Calibri"/>
          <w:color w:val="17365d"/>
          <w:sz w:val="52"/>
          <w:szCs w:val="52"/>
          <w:rtl w:val="0"/>
        </w:rPr>
        <w:t xml:space="preserve"> ВСМК ИВДИВО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4*Учебный план – стратегимия обучения Школы – 16-рица ИВДИВО-Развития Стяжанием Эталонов Сверхкультуры  ИВДИВОКосмокорреспондента (от Образа Жизни до Синтеза). 16-рица ИВДИВО-Разработки Сотрудника ИВО (от Качеств до Компетенций Космокорреспондента ИВДИВО).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5* Границы/масштабы деятельности курса– 64 Космоса в перспективе,1048577 Архетипов ИВДИВО.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6* Методы/методология – метод трансвизирования , метод стяжания СинтезОбраза,Компетенции,Эталона Космокорреспондента ИВДИВО, философский метод, метод мозгового штурма,  Синтез ,Высшего Сознания,Сутенности,Информации ИВО,Синтез Сверхкультуры ИВО, ИВДИВО-разработки.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7* Практики – 16-рица ИВДИВО-развития Сверхкультуры Космокорреспондента ИВДИВО.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8* Ожидаемый результат – Эталон Сверхкультуры Космокорреспондента ИВДИВО – Сциентизмом Информационного Синтеза Космокорреспондент ИВДИВО Эталонами Сверхкультуры (в перспективе 64 космически) в ИВДИВО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Семинары проводятся: в командном режиме действия в неограниченном количестве Человек/Служащих 2 дня по 6 часов. Онлайн и оффлайн.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tl w:val="0"/>
        </w:rPr>
        <w:t xml:space="preserve">Индивидуальные практики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Интервью - Практика Творящей Тезы с ИВАС ИВО(по записи) – 2000 рублей.</w:t>
      </w:r>
    </w:p>
    <w:p w:rsidR="00000000" w:rsidDel="00000000" w:rsidP="00000000" w:rsidRDefault="00000000" w:rsidRPr="00000000" w14:paraId="00000032">
      <w:pPr>
        <w:pStyle w:val="Heading2"/>
        <w:rPr/>
      </w:pPr>
      <w:r w:rsidDel="00000000" w:rsidR="00000000" w:rsidRPr="00000000">
        <w:rPr>
          <w:rtl w:val="0"/>
        </w:rPr>
        <w:t xml:space="preserve">Энергопотенциал Школы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Онлайн – 5000 единиц.</w:t>
        <w:br w:type="textWrapping"/>
        <w:t xml:space="preserve">Оффлайн – 4000 единиц (+50% в подразделение).</w:t>
      </w:r>
    </w:p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  <w:t xml:space="preserve">График семинаров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16 семинаров (2 дня × 6 часов).</w:t>
        <w:br w:type="textWrapping"/>
        <w:t xml:space="preserve">Онлайн-формат.</w:t>
        <w:br w:type="textWrapping"/>
        <w:t xml:space="preserve">Проводятся ежемесячно по утверждённому расписанию.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Контактная информация: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Электронная почта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mega.v.s.info@gmail.com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Телефон +39 371 592 28 67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Телеграм Viktoria_Stakanova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ga.v.s.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